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26_155_201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Tischlerarbeiten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Tischlerarbeiten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